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“光明田缘杯”上海市班组（团队）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文化网络大赛竞赛规程</w:t>
      </w:r>
    </w:p>
    <w:bookmarkEnd w:id="0"/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一、比赛项目、时间</w:t>
      </w:r>
    </w:p>
    <w:p>
      <w:pPr>
        <w:ind w:firstLine="630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（一）热身赛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 月 21 日至 9 月 28 日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各参赛队熟悉相关 APP 操作、竞赛规则；热身赛结束后， 热身赛成绩清零。</w:t>
      </w:r>
    </w:p>
    <w:p>
      <w:pPr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（二）正式赛</w:t>
      </w:r>
    </w:p>
    <w:p>
      <w:pPr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1.“改革开放我追寻”——职工文化寻访</w:t>
      </w:r>
    </w:p>
    <w:p>
      <w:pPr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时间：2018年10月8日-10月26日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2.“改革开放我知道”——职工知识竞赛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（1）线上资格赛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 年 10 月 15 日-10 月 21 日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 线下排位赛 时间、地点另行通知。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3.“改革开放我诵赞”——职工诵读比赛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（1）视频上传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 年 10 月 08 日 12:00-10 月 18 日 24:00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（2）评比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 年 10 月 22 日-10 月 26 日 24:00</w:t>
      </w:r>
    </w:p>
    <w:p>
      <w:pPr>
        <w:ind w:firstLine="630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二、比赛办法</w:t>
      </w:r>
    </w:p>
    <w:p>
      <w:pPr>
        <w:ind w:firstLine="630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(一)“改革开放我追寻”——职工文化寻访</w:t>
      </w:r>
    </w:p>
    <w:p>
      <w:pPr>
        <w:ind w:firstLine="627" w:firstLineChars="196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线上文化寻访 10 月 8 日-10 月 26 日，周一至周五计步答 题，周六至周日不计步可答题。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参赛流程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每个参赛班组（团队）3-6  人，通过“职工文化寻访”微 信小程序以计步和答题的形式展开。按照每天 6000 步计步，超过 6000 步，系统不予记录。班组（团队）成绩按照参赛班 组（团队）当日前三名的队员成绩进行累计，任务流程如下：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（1）设置个人 6000 步为达标步数。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（2）系统记录的步数达到寻访点后，参赛队员可以参加 寻访点答题任务。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（3）文化寻访活动总共 20 个寻访点，每个寻访点设置 3 道答题。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（4）排名规则为取班组（团队）当日前三名队员的成绩， 按照达标率、日均步数、答题准确率、答题时间（精确到 毫秒）的依次顺序进行排名。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（5）抽奖活动 在各个寻访点完成任务，可进行线上抽奖活动。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2.寻访线路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三山会馆——中共一大会址——劳动组合书记部——北外滩滨江绿地——江南造船厂旧址——十六铺码头——打浦 路隧道——上海中心大厦——陆家嘴金融中心——上海艺术 摄影中心——上海科技馆——国际时尚中心——杨树浦水厂——东方渔人码头——张江高科开发区——上海自由贸易试验区——浦东国际机场——东海大桥——洋山深水港——上海国家会展中心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（二）“改革开放我知道”——职工知识竞赛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1.竞赛内容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改革开放 40 年来特别是党的十八大以来的重大事件、重 要节点和重大政策、巨大成就。范围涉及政治、经济、文化、科教文卫、十九大精神等。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2.竞赛方式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（1）线上资格赛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时间：2018年10月15日 12:00-10月21日 24:00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（2）竞赛办法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①任务流程：通过申工社 APP - 班组（团队）文化网络 大赛的腰带 - 进入线上知识竞赛栏目参加比赛。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②参赛队员需在 7 天之内完成 40 题答题任务，知识竞 赛答题方式可以一次性完成，也可以分批次完成。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③排名成绩取班组（团队）前三名队员的成绩，按照答 题准确率、答题时间（精确到毫秒）的依次进行排名。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④参赛队员完成线上知识竞赛答题任务，可以参加一次 抽奖活动。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（3）线下排位赛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从线上资格赛中决出前 300 名班组（团队），每队选派 3 人参加线下决赛，决出单项两百强班组（团队）。时间、地点另行通知。 按照答题准确率、答题时间（精确到毫秒）依次排名。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（三）“改革开放我诵赞”——职工诵读比赛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每个班组（团队）的参赛作品可以是一名队员、也可以多名队员组合制作视频，按照诵读内容和要求，只可上传一件参 赛视频作品，上传期间只允许修改1次，作品评审按照最后一 次上传为准。成功上传一件参赛视频作品班组（团队）成员均可获得一次抽奖活动的机会。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1.诵读内容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（1）习近平新时代中国特色社会主义思想系列讲话（摘 要）。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（2）改革开放四十周年中公开发表的文献（节选）。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（3）反映改革开放四十年来发生巨大变化的作品（自创）。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2.诵读时间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诵读作品不超过 2 分钟，大小且不超过 300M，格式为 MP4。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3.评分标准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按照演讲内容、语言艺术、诵读效果、仪表形象、网络点赞数量等进行综合评分。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4.比赛办法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（1）视频制作自收到比赛通知起，可进行诵读比赛的视频制作。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（2）视频上传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时间：2018年10月08日 12:00-10月18日 24:00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上传办法：通过申工社 APP - 班组（团队）文化网络大赛的腰带 - 进入诵读比赛栏目进行作品上传。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5.评比办法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（1）评比时间：2018 年10月22日-10月26日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10月22日起将所有参赛视频作品在申工社APP-诵读比赛 栏目进行播放，同时开放网络点赞功能及评委按照视频内容进行在线评分，截止10月26日 24:00。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（2）评比权重：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按照网上点赞次数占20%，专家评委评分80%的分值计算综合分数高低排名。每位申工社 APP 注册用户可以对一个参赛作品点赞一次，可点赞多个作品，每个最多点赞200 次，超过200 次点赞，系统不予记录。</w:t>
      </w:r>
    </w:p>
    <w:p>
      <w:pPr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三、咨询服务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（一）参赛咨询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联系电话：12351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时间：24 小时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（二）报名技术咨询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联系电话：4008887960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时间：周一到周五 9:00-18:00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（三）比赛技术咨询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联系电话：31608701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时间：8:00-22:00</w:t>
      </w:r>
    </w:p>
    <w:p>
      <w:pPr>
        <w:ind w:firstLine="640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四、本规程最终解释权属上海市班组（团队）文化网络大赛组委会。未尽事宜，另行通知。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BB7"/>
    <w:multiLevelType w:val="multilevel"/>
    <w:tmpl w:val="5D427BB7"/>
    <w:lvl w:ilvl="0" w:tentative="0">
      <w:start w:val="1"/>
      <w:numFmt w:val="decimal"/>
      <w:lvlText w:val="%1."/>
      <w:lvlJc w:val="left"/>
      <w:pPr>
        <w:ind w:left="987" w:hanging="360"/>
      </w:pPr>
      <w:rPr>
        <w:rFonts w:hint="default" w:ascii="仿宋" w:hAnsi="仿宋" w:eastAsia="仿宋"/>
        <w:b w:val="0"/>
      </w:rPr>
    </w:lvl>
    <w:lvl w:ilvl="1" w:tentative="0">
      <w:start w:val="1"/>
      <w:numFmt w:val="lowerLetter"/>
      <w:lvlText w:val="%2)"/>
      <w:lvlJc w:val="left"/>
      <w:pPr>
        <w:ind w:left="1467" w:hanging="420"/>
      </w:pPr>
    </w:lvl>
    <w:lvl w:ilvl="2" w:tentative="0">
      <w:start w:val="1"/>
      <w:numFmt w:val="lowerRoman"/>
      <w:lvlText w:val="%3."/>
      <w:lvlJc w:val="right"/>
      <w:pPr>
        <w:ind w:left="1887" w:hanging="420"/>
      </w:pPr>
    </w:lvl>
    <w:lvl w:ilvl="3" w:tentative="0">
      <w:start w:val="1"/>
      <w:numFmt w:val="decimal"/>
      <w:lvlText w:val="%4."/>
      <w:lvlJc w:val="left"/>
      <w:pPr>
        <w:ind w:left="2307" w:hanging="420"/>
      </w:pPr>
    </w:lvl>
    <w:lvl w:ilvl="4" w:tentative="0">
      <w:start w:val="1"/>
      <w:numFmt w:val="lowerLetter"/>
      <w:lvlText w:val="%5)"/>
      <w:lvlJc w:val="left"/>
      <w:pPr>
        <w:ind w:left="2727" w:hanging="420"/>
      </w:pPr>
    </w:lvl>
    <w:lvl w:ilvl="5" w:tentative="0">
      <w:start w:val="1"/>
      <w:numFmt w:val="lowerRoman"/>
      <w:lvlText w:val="%6."/>
      <w:lvlJc w:val="right"/>
      <w:pPr>
        <w:ind w:left="3147" w:hanging="420"/>
      </w:pPr>
    </w:lvl>
    <w:lvl w:ilvl="6" w:tentative="0">
      <w:start w:val="1"/>
      <w:numFmt w:val="decimal"/>
      <w:lvlText w:val="%7."/>
      <w:lvlJc w:val="left"/>
      <w:pPr>
        <w:ind w:left="3567" w:hanging="420"/>
      </w:pPr>
    </w:lvl>
    <w:lvl w:ilvl="7" w:tentative="0">
      <w:start w:val="1"/>
      <w:numFmt w:val="lowerLetter"/>
      <w:lvlText w:val="%8)"/>
      <w:lvlJc w:val="left"/>
      <w:pPr>
        <w:ind w:left="3987" w:hanging="420"/>
      </w:pPr>
    </w:lvl>
    <w:lvl w:ilvl="8" w:tentative="0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4"/>
    <w:rsid w:val="000C2C51"/>
    <w:rsid w:val="00153912"/>
    <w:rsid w:val="001F02A1"/>
    <w:rsid w:val="00274C73"/>
    <w:rsid w:val="00287354"/>
    <w:rsid w:val="002C7AA2"/>
    <w:rsid w:val="004174ED"/>
    <w:rsid w:val="005A58F2"/>
    <w:rsid w:val="0060347D"/>
    <w:rsid w:val="00790578"/>
    <w:rsid w:val="007E1605"/>
    <w:rsid w:val="008032DE"/>
    <w:rsid w:val="008A79FF"/>
    <w:rsid w:val="00B162FD"/>
    <w:rsid w:val="00C53256"/>
    <w:rsid w:val="00C779C6"/>
    <w:rsid w:val="00CB2DF5"/>
    <w:rsid w:val="00CD4349"/>
    <w:rsid w:val="00D32F74"/>
    <w:rsid w:val="00D46492"/>
    <w:rsid w:val="00D62D5A"/>
    <w:rsid w:val="00E62A25"/>
    <w:rsid w:val="00F03538"/>
    <w:rsid w:val="283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Heading 1"/>
    <w:basedOn w:val="1"/>
    <w:qFormat/>
    <w:uiPriority w:val="1"/>
    <w:pPr>
      <w:ind w:left="853"/>
      <w:jc w:val="left"/>
      <w:outlineLvl w:val="1"/>
    </w:pPr>
    <w:rPr>
      <w:rFonts w:ascii="微软雅黑" w:hAnsi="微软雅黑" w:eastAsia="微软雅黑"/>
      <w:kern w:val="0"/>
      <w:sz w:val="44"/>
      <w:szCs w:val="44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735</Words>
  <Characters>4195</Characters>
  <Lines>34</Lines>
  <Paragraphs>9</Paragraphs>
  <TotalTime>95</TotalTime>
  <ScaleCrop>false</ScaleCrop>
  <LinksUpToDate>false</LinksUpToDate>
  <CharactersWithSpaces>4921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2018-09-17T01:02:00Z</dcterms:created>
  <dc:creator>65378</dc:creator>
  <cp:lastModifiedBy> 徐知英</cp:lastModifiedBy>
  <dcterms:modified xsi:type="dcterms:W3CDTF">2018-09-17T02:50:28Z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