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97D" w:rsidRPr="00BE2824" w:rsidRDefault="00035770">
      <w:pPr>
        <w:jc w:val="center"/>
        <w:rPr>
          <w:rFonts w:ascii="方正小标宋简体" w:eastAsia="方正小标宋简体" w:hAnsi="黑体" w:hint="eastAsia"/>
          <w:b/>
          <w:sz w:val="44"/>
          <w:szCs w:val="32"/>
        </w:rPr>
      </w:pPr>
      <w:r w:rsidRPr="00BE2824">
        <w:rPr>
          <w:rFonts w:ascii="方正小标宋简体" w:eastAsia="方正小标宋简体" w:hAnsi="黑体" w:hint="eastAsia"/>
          <w:b/>
          <w:sz w:val="44"/>
          <w:szCs w:val="32"/>
        </w:rPr>
        <w:t>青山依旧</w:t>
      </w:r>
      <w:r w:rsidRPr="00BE2824">
        <w:rPr>
          <w:rFonts w:ascii="方正小标宋简体" w:eastAsia="方正小标宋简体" w:hAnsi="黑体" w:hint="eastAsia"/>
          <w:b/>
          <w:sz w:val="44"/>
          <w:szCs w:val="32"/>
        </w:rPr>
        <w:t xml:space="preserve">    </w:t>
      </w:r>
      <w:r w:rsidRPr="00BE2824">
        <w:rPr>
          <w:rFonts w:ascii="方正小标宋简体" w:eastAsia="方正小标宋简体" w:hAnsi="黑体" w:hint="eastAsia"/>
          <w:b/>
          <w:sz w:val="44"/>
          <w:szCs w:val="32"/>
        </w:rPr>
        <w:t>绿水长流</w:t>
      </w:r>
    </w:p>
    <w:p w:rsidR="009A697D" w:rsidRDefault="00035770" w:rsidP="00BE2824">
      <w:pPr>
        <w:jc w:val="right"/>
        <w:rPr>
          <w:rFonts w:ascii="仿宋_GB2312" w:eastAsia="仿宋_GB2312" w:hAnsi="仿宋"/>
          <w:sz w:val="24"/>
          <w:szCs w:val="24"/>
        </w:rPr>
      </w:pPr>
      <w:r w:rsidRPr="00BE2824">
        <w:rPr>
          <w:rFonts w:ascii="仿宋_GB2312" w:eastAsia="仿宋_GB2312" w:hAnsi="仿宋" w:hint="eastAsia"/>
          <w:sz w:val="28"/>
          <w:szCs w:val="24"/>
        </w:rPr>
        <w:t>——松江经济开发区环保办工作纪实</w:t>
      </w:r>
    </w:p>
    <w:p w:rsidR="009A697D" w:rsidRDefault="009A697D">
      <w:pPr>
        <w:rPr>
          <w:rFonts w:ascii="仿宋_GB2312" w:eastAsia="仿宋_GB2312" w:hAnsi="仿宋"/>
          <w:sz w:val="28"/>
          <w:szCs w:val="28"/>
        </w:rPr>
      </w:pPr>
    </w:p>
    <w:p w:rsidR="009A697D" w:rsidRDefault="00035770">
      <w:pPr>
        <w:ind w:firstLineChars="200" w:firstLine="560"/>
        <w:rPr>
          <w:rFonts w:ascii="仿宋_GB2312" w:eastAsia="仿宋_GB2312" w:hAnsi="仿宋"/>
          <w:sz w:val="28"/>
          <w:szCs w:val="28"/>
        </w:rPr>
      </w:pPr>
      <w:r>
        <w:rPr>
          <w:rFonts w:ascii="仿宋_GB2312" w:eastAsia="仿宋_GB2312" w:hAnsi="仿宋" w:hint="eastAsia"/>
          <w:sz w:val="28"/>
          <w:szCs w:val="28"/>
        </w:rPr>
        <w:t>春天的故事还在耳畔萦绕，新时代的号角又已在东方奏响。在风雨兼程、砥砺前行中，地处上海之根、位于</w:t>
      </w:r>
      <w:r>
        <w:rPr>
          <w:rFonts w:ascii="仿宋_GB2312" w:eastAsia="仿宋_GB2312" w:hAnsi="仿宋" w:hint="eastAsia"/>
          <w:sz w:val="28"/>
          <w:szCs w:val="28"/>
        </w:rPr>
        <w:t>G60</w:t>
      </w:r>
      <w:proofErr w:type="gramStart"/>
      <w:r>
        <w:rPr>
          <w:rFonts w:ascii="仿宋_GB2312" w:eastAsia="仿宋_GB2312" w:hAnsi="仿宋" w:hint="eastAsia"/>
          <w:sz w:val="28"/>
          <w:szCs w:val="28"/>
        </w:rPr>
        <w:t>科创走廊</w:t>
      </w:r>
      <w:proofErr w:type="gramEnd"/>
      <w:r>
        <w:rPr>
          <w:rFonts w:ascii="仿宋_GB2312" w:eastAsia="仿宋_GB2312" w:hAnsi="仿宋" w:hint="eastAsia"/>
          <w:sz w:val="28"/>
          <w:szCs w:val="28"/>
        </w:rPr>
        <w:t>枢纽和要冲的松江经济技术开发区已近而立之年；从一片杂草丛生、乱石堆砌的荒芜之地，经开</w:t>
      </w:r>
      <w:proofErr w:type="gramStart"/>
      <w:r>
        <w:rPr>
          <w:rFonts w:ascii="仿宋_GB2312" w:eastAsia="仿宋_GB2312" w:hAnsi="仿宋" w:hint="eastAsia"/>
          <w:sz w:val="28"/>
          <w:szCs w:val="28"/>
        </w:rPr>
        <w:t>区快速</w:t>
      </w:r>
      <w:proofErr w:type="gramEnd"/>
      <w:r>
        <w:rPr>
          <w:rFonts w:ascii="仿宋_GB2312" w:eastAsia="仿宋_GB2312" w:hAnsi="仿宋" w:hint="eastAsia"/>
          <w:sz w:val="28"/>
          <w:szCs w:val="28"/>
        </w:rPr>
        <w:t>发展为总规划面积</w:t>
      </w:r>
      <w:r>
        <w:rPr>
          <w:rFonts w:ascii="仿宋_GB2312" w:eastAsia="仿宋_GB2312" w:hAnsi="仿宋" w:hint="eastAsia"/>
          <w:sz w:val="28"/>
          <w:szCs w:val="28"/>
        </w:rPr>
        <w:t>57.77</w:t>
      </w:r>
      <w:r>
        <w:rPr>
          <w:rFonts w:ascii="仿宋_GB2312" w:eastAsia="仿宋_GB2312" w:hAnsi="仿宋" w:hint="eastAsia"/>
          <w:sz w:val="28"/>
          <w:szCs w:val="28"/>
        </w:rPr>
        <w:t>平方公里的“一核多区，一区多园”、工业总产值达</w:t>
      </w:r>
      <w:r>
        <w:rPr>
          <w:rFonts w:ascii="仿宋_GB2312" w:eastAsia="仿宋_GB2312" w:hAnsi="仿宋" w:hint="eastAsia"/>
          <w:sz w:val="28"/>
          <w:szCs w:val="28"/>
        </w:rPr>
        <w:t>2400</w:t>
      </w:r>
      <w:r>
        <w:rPr>
          <w:rFonts w:ascii="仿宋_GB2312" w:eastAsia="仿宋_GB2312" w:hAnsi="仿宋" w:hint="eastAsia"/>
          <w:sz w:val="28"/>
          <w:szCs w:val="28"/>
        </w:rPr>
        <w:t>多亿元的国家级经济技术开发区。更加难能可贵的是，在党的坚强领导下，经开区成立伊始就牢牢坚持可持续发展原则，新时代中愈发忠实</w:t>
      </w:r>
      <w:proofErr w:type="gramStart"/>
      <w:r>
        <w:rPr>
          <w:rFonts w:ascii="仿宋_GB2312" w:eastAsia="仿宋_GB2312" w:hAnsi="仿宋" w:hint="eastAsia"/>
          <w:sz w:val="28"/>
          <w:szCs w:val="28"/>
        </w:rPr>
        <w:t>践行</w:t>
      </w:r>
      <w:proofErr w:type="gramEnd"/>
      <w:r>
        <w:rPr>
          <w:rFonts w:ascii="仿宋_GB2312" w:eastAsia="仿宋_GB2312" w:hAnsi="仿宋" w:hint="eastAsia"/>
          <w:sz w:val="28"/>
          <w:szCs w:val="28"/>
        </w:rPr>
        <w:t>习近平总书记“绿水青山就是金山银山”的绿色发展理念，持续推动企业与自然和谐共同发展的社会主义现代化新格局。</w:t>
      </w:r>
    </w:p>
    <w:p w:rsidR="009A697D" w:rsidRDefault="00035770">
      <w:pPr>
        <w:rPr>
          <w:rFonts w:ascii="仿宋_GB2312" w:eastAsia="仿宋_GB2312" w:hAnsi="仿宋"/>
          <w:b/>
          <w:sz w:val="28"/>
          <w:szCs w:val="28"/>
        </w:rPr>
      </w:pPr>
      <w:r>
        <w:rPr>
          <w:rFonts w:ascii="仿宋_GB2312" w:eastAsia="仿宋_GB2312" w:hAnsi="仿宋" w:hint="eastAsia"/>
          <w:b/>
          <w:sz w:val="28"/>
          <w:szCs w:val="28"/>
        </w:rPr>
        <w:t>一、率先成立专职环保办，培训知识、增强能力</w:t>
      </w:r>
    </w:p>
    <w:p w:rsidR="009A697D" w:rsidRDefault="00035770">
      <w:pPr>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习近平总书记在党的十九大报告中用独立的篇章阐述了保护生态环境的重要性，明确提出要“加快生态文明体制改革，建设美丽中国”。在松江区委区政府的正确领导、有力指引下，经开</w:t>
      </w:r>
      <w:proofErr w:type="gramStart"/>
      <w:r>
        <w:rPr>
          <w:rFonts w:ascii="仿宋_GB2312" w:eastAsia="仿宋_GB2312" w:hAnsi="仿宋" w:hint="eastAsia"/>
          <w:sz w:val="28"/>
          <w:szCs w:val="28"/>
        </w:rPr>
        <w:t>区热烈</w:t>
      </w:r>
      <w:proofErr w:type="gramEnd"/>
      <w:r>
        <w:rPr>
          <w:rFonts w:ascii="仿宋_GB2312" w:eastAsia="仿宋_GB2312" w:hAnsi="仿宋" w:hint="eastAsia"/>
          <w:sz w:val="28"/>
          <w:szCs w:val="28"/>
        </w:rPr>
        <w:t>响应党中央号召，在所有街镇中率先成立“环保办”这一专职部门广纳贤才，借“大调研”春风实施循环化改造方案广开言路，用实实在在的投入、点点滴滴的行动，主动改善环境质量，切实推动绿色发展。为了提高新组建团队的协作能力、业务水平，在部门自学互助基础上，环保办积极参加松江区环保局举办的街镇环保办干部</w:t>
      </w:r>
      <w:r>
        <w:rPr>
          <w:rFonts w:ascii="仿宋_GB2312" w:eastAsia="仿宋_GB2312" w:hAnsi="仿宋" w:hint="eastAsia"/>
          <w:sz w:val="28"/>
          <w:szCs w:val="28"/>
        </w:rPr>
        <w:t>专题培训，以及上海</w:t>
      </w:r>
      <w:proofErr w:type="gramStart"/>
      <w:r>
        <w:rPr>
          <w:rFonts w:ascii="仿宋_GB2312" w:eastAsia="仿宋_GB2312" w:hAnsi="仿宋" w:hint="eastAsia"/>
          <w:sz w:val="28"/>
          <w:szCs w:val="28"/>
        </w:rPr>
        <w:t>市街镇</w:t>
      </w:r>
      <w:proofErr w:type="gramEnd"/>
      <w:r>
        <w:rPr>
          <w:rFonts w:ascii="仿宋_GB2312" w:eastAsia="仿宋_GB2312" w:hAnsi="仿宋" w:hint="eastAsia"/>
          <w:sz w:val="28"/>
          <w:szCs w:val="28"/>
        </w:rPr>
        <w:t>环保人员专题培训班，学习专业知识、增强工作能力。“功</w:t>
      </w:r>
      <w:r>
        <w:rPr>
          <w:rFonts w:ascii="仿宋_GB2312" w:eastAsia="仿宋_GB2312" w:hAnsi="仿宋" w:hint="eastAsia"/>
          <w:sz w:val="28"/>
          <w:szCs w:val="28"/>
        </w:rPr>
        <w:lastRenderedPageBreak/>
        <w:t>以才成</w:t>
      </w:r>
      <w:r>
        <w:rPr>
          <w:rFonts w:ascii="仿宋_GB2312" w:eastAsia="仿宋_GB2312" w:hAnsi="仿宋" w:hint="eastAsia"/>
          <w:sz w:val="28"/>
          <w:szCs w:val="28"/>
        </w:rPr>
        <w:t>,</w:t>
      </w:r>
      <w:r>
        <w:rPr>
          <w:rFonts w:ascii="仿宋_GB2312" w:eastAsia="仿宋_GB2312" w:hAnsi="仿宋" w:hint="eastAsia"/>
          <w:sz w:val="28"/>
          <w:szCs w:val="28"/>
        </w:rPr>
        <w:t>业由才兴。”一支结构合理、素质优良的人才队伍，是经开区生态文明建设在新时代承担新担当、新气象激发新作为的坚实基础。</w:t>
      </w:r>
    </w:p>
    <w:p w:rsidR="009A697D" w:rsidRDefault="00035770">
      <w:pPr>
        <w:rPr>
          <w:rFonts w:ascii="仿宋_GB2312" w:eastAsia="仿宋_GB2312" w:hAnsi="仿宋"/>
          <w:b/>
          <w:sz w:val="28"/>
          <w:szCs w:val="28"/>
        </w:rPr>
      </w:pPr>
      <w:r>
        <w:rPr>
          <w:rFonts w:ascii="仿宋_GB2312" w:eastAsia="仿宋_GB2312" w:hAnsi="仿宋" w:hint="eastAsia"/>
          <w:b/>
          <w:sz w:val="28"/>
          <w:szCs w:val="28"/>
        </w:rPr>
        <w:t>二、与安监联合执法受理，跨前服务、提高效率</w:t>
      </w:r>
    </w:p>
    <w:p w:rsidR="009A697D" w:rsidRDefault="00035770">
      <w:pPr>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李克强总理在</w:t>
      </w:r>
      <w:r>
        <w:rPr>
          <w:rFonts w:ascii="仿宋_GB2312" w:eastAsia="仿宋_GB2312" w:hAnsi="仿宋" w:hint="eastAsia"/>
          <w:sz w:val="28"/>
          <w:szCs w:val="28"/>
        </w:rPr>
        <w:t>2015</w:t>
      </w:r>
      <w:r>
        <w:rPr>
          <w:rFonts w:ascii="仿宋_GB2312" w:eastAsia="仿宋_GB2312" w:hAnsi="仿宋" w:hint="eastAsia"/>
          <w:sz w:val="28"/>
          <w:szCs w:val="28"/>
        </w:rPr>
        <w:t>年的《政府工作报告》中即提出“加快建设服务型政府”的目标和要求。作为招商引资、直面企业的政府机构，经开区今年挂牌成立了松江区第一家集中审批服务代办中心，努力优化营商环境，以“店小二”姿态服务项目推进。环保办以党建为引领，充分发挥安监环保党支</w:t>
      </w:r>
      <w:r>
        <w:rPr>
          <w:rFonts w:ascii="仿宋_GB2312" w:eastAsia="仿宋_GB2312" w:hAnsi="仿宋" w:hint="eastAsia"/>
          <w:sz w:val="28"/>
          <w:szCs w:val="28"/>
        </w:rPr>
        <w:t>部党务合署的优势，环保工作与安监工作分工不分家、分责</w:t>
      </w:r>
      <w:proofErr w:type="gramStart"/>
      <w:r>
        <w:rPr>
          <w:rFonts w:ascii="仿宋_GB2312" w:eastAsia="仿宋_GB2312" w:hAnsi="仿宋" w:hint="eastAsia"/>
          <w:sz w:val="28"/>
          <w:szCs w:val="28"/>
        </w:rPr>
        <w:t>不</w:t>
      </w:r>
      <w:proofErr w:type="gramEnd"/>
      <w:r>
        <w:rPr>
          <w:rFonts w:ascii="仿宋_GB2312" w:eastAsia="仿宋_GB2312" w:hAnsi="仿宋" w:hint="eastAsia"/>
          <w:sz w:val="28"/>
          <w:szCs w:val="28"/>
        </w:rPr>
        <w:t>分力。环保办与安监队资源共享、联合执法，既有利于环保办迅速熟悉园区环境、建立企业环保数据库，相互补台提高了工作效率，又避免了分头行动对监督企业的“二次打扰”，使企业能安心专注于生产经营。此外，环保和安监一门受理、跨前服务，防患于未然、将问题消除在萌芽，减少了企业损失、降低了污染隐患，营造了高效便捷的经开区服务生态。</w:t>
      </w:r>
    </w:p>
    <w:p w:rsidR="009A697D" w:rsidRDefault="00035770">
      <w:pPr>
        <w:rPr>
          <w:rFonts w:ascii="仿宋_GB2312" w:eastAsia="仿宋_GB2312" w:hAnsi="仿宋"/>
          <w:b/>
          <w:sz w:val="28"/>
          <w:szCs w:val="28"/>
        </w:rPr>
      </w:pPr>
      <w:r>
        <w:rPr>
          <w:rFonts w:ascii="仿宋_GB2312" w:eastAsia="仿宋_GB2312" w:hAnsi="仿宋" w:hint="eastAsia"/>
          <w:b/>
          <w:sz w:val="28"/>
          <w:szCs w:val="28"/>
        </w:rPr>
        <w:t>三、以</w:t>
      </w:r>
      <w:proofErr w:type="gramStart"/>
      <w:r>
        <w:rPr>
          <w:rFonts w:ascii="仿宋_GB2312" w:eastAsia="仿宋_GB2312" w:hAnsi="仿宋" w:hint="eastAsia"/>
          <w:b/>
          <w:sz w:val="28"/>
          <w:szCs w:val="28"/>
        </w:rPr>
        <w:t>二污普</w:t>
      </w:r>
      <w:proofErr w:type="gramEnd"/>
      <w:r>
        <w:rPr>
          <w:rFonts w:ascii="仿宋_GB2312" w:eastAsia="仿宋_GB2312" w:hAnsi="仿宋" w:hint="eastAsia"/>
          <w:b/>
          <w:sz w:val="28"/>
          <w:szCs w:val="28"/>
        </w:rPr>
        <w:t>、环保督查等活动为契机，宣传教育、提升实效</w:t>
      </w:r>
    </w:p>
    <w:p w:rsidR="009A697D" w:rsidRDefault="00035770">
      <w:pPr>
        <w:ind w:firstLineChars="200" w:firstLine="560"/>
        <w:rPr>
          <w:rFonts w:ascii="仿宋_GB2312" w:eastAsia="仿宋_GB2312" w:hAnsi="仿宋"/>
          <w:sz w:val="28"/>
          <w:szCs w:val="28"/>
        </w:rPr>
      </w:pPr>
      <w:r>
        <w:rPr>
          <w:rFonts w:ascii="仿宋_GB2312" w:eastAsia="仿宋_GB2312" w:hAnsi="仿宋" w:hint="eastAsia"/>
          <w:sz w:val="28"/>
          <w:szCs w:val="28"/>
        </w:rPr>
        <w:t>“问渠那得清如许，为有源头活水来。”只有控制了污染的源头，我们的环境才能真正干净。因</w:t>
      </w:r>
      <w:r>
        <w:rPr>
          <w:rFonts w:ascii="仿宋_GB2312" w:eastAsia="仿宋_GB2312" w:hAnsi="仿宋" w:hint="eastAsia"/>
          <w:sz w:val="28"/>
          <w:szCs w:val="28"/>
        </w:rPr>
        <w:t>此，环保办高度重视第二次全国污染源普查工作，并以此活动为契机，在向企业了解情况、收集资料的同时，通过</w:t>
      </w:r>
      <w:proofErr w:type="gramStart"/>
      <w:r>
        <w:rPr>
          <w:rFonts w:ascii="仿宋_GB2312" w:eastAsia="仿宋_GB2312" w:hAnsi="仿宋" w:hint="eastAsia"/>
          <w:sz w:val="28"/>
          <w:szCs w:val="28"/>
        </w:rPr>
        <w:t>微信群</w:t>
      </w:r>
      <w:proofErr w:type="gramEnd"/>
      <w:r>
        <w:rPr>
          <w:rFonts w:ascii="仿宋_GB2312" w:eastAsia="仿宋_GB2312" w:hAnsi="仿宋" w:hint="eastAsia"/>
          <w:sz w:val="28"/>
          <w:szCs w:val="28"/>
        </w:rPr>
        <w:t>推送和发放自行制作的科普简报等形式，向园区内企业管理人员宣传环保法规、普及环保常识。思想是行动的先导，认知认同方可事半功倍。在引导教育的同时，结合</w:t>
      </w:r>
      <w:r>
        <w:rPr>
          <w:rFonts w:ascii="仿宋_GB2312" w:eastAsia="仿宋_GB2312" w:hAnsi="仿宋" w:hint="eastAsia"/>
          <w:sz w:val="28"/>
          <w:szCs w:val="28"/>
        </w:rPr>
        <w:t>7</w:t>
      </w:r>
      <w:r>
        <w:rPr>
          <w:rFonts w:ascii="仿宋_GB2312" w:eastAsia="仿宋_GB2312" w:hAnsi="仿宋" w:hint="eastAsia"/>
          <w:sz w:val="28"/>
          <w:szCs w:val="28"/>
        </w:rPr>
        <w:t>月份上海市环境保护督查，环保办切实做好摸底排查、加大对违法违规企业的惩处。对市委环保</w:t>
      </w:r>
      <w:r>
        <w:rPr>
          <w:rFonts w:ascii="仿宋_GB2312" w:eastAsia="仿宋_GB2312" w:hAnsi="仿宋" w:hint="eastAsia"/>
          <w:sz w:val="28"/>
          <w:szCs w:val="28"/>
        </w:rPr>
        <w:lastRenderedPageBreak/>
        <w:t>督察组提供的线索立即核实、发现的问题即知即改，按照法律法规要求，该备案登记的立即要求企业进行网上操作，该停产整顿的立即执行停产整顿，确保把整改落到实处、解决到位。在思想上高度</w:t>
      </w:r>
      <w:r>
        <w:rPr>
          <w:rFonts w:ascii="仿宋_GB2312" w:eastAsia="仿宋_GB2312" w:hAnsi="仿宋" w:hint="eastAsia"/>
          <w:sz w:val="28"/>
          <w:szCs w:val="28"/>
        </w:rPr>
        <w:t>重视环保工作，提升环保管理水平，在行动上继续加强环境保护与环境治理力度，积极补齐生态短板。</w:t>
      </w:r>
    </w:p>
    <w:p w:rsidR="009A697D" w:rsidRDefault="00035770" w:rsidP="00BE2824">
      <w:pPr>
        <w:ind w:firstLineChars="200" w:firstLine="560"/>
        <w:rPr>
          <w:rFonts w:ascii="仿宋_GB2312" w:eastAsia="仿宋_GB2312" w:hAnsi="仿宋" w:hint="eastAsia"/>
          <w:sz w:val="28"/>
          <w:szCs w:val="28"/>
        </w:rPr>
      </w:pPr>
      <w:r>
        <w:rPr>
          <w:rFonts w:ascii="仿宋_GB2312" w:eastAsia="仿宋_GB2312" w:hAnsi="仿宋" w:hint="eastAsia"/>
          <w:sz w:val="28"/>
          <w:szCs w:val="28"/>
        </w:rPr>
        <w:t>坚持保护环境是我们的基本国策，建设生态文明是中华民族永续发展的千年大计。经开区环保办的工作才刚刚起步，</w:t>
      </w:r>
      <w:proofErr w:type="gramStart"/>
      <w:r>
        <w:rPr>
          <w:rFonts w:ascii="仿宋_GB2312" w:eastAsia="仿宋_GB2312" w:hAnsi="仿宋" w:hint="eastAsia"/>
          <w:sz w:val="28"/>
          <w:szCs w:val="28"/>
        </w:rPr>
        <w:t>风正潮平</w:t>
      </w:r>
      <w:proofErr w:type="gramEnd"/>
      <w:r>
        <w:rPr>
          <w:rFonts w:ascii="仿宋_GB2312" w:eastAsia="仿宋_GB2312" w:hAnsi="仿宋" w:hint="eastAsia"/>
          <w:sz w:val="28"/>
          <w:szCs w:val="28"/>
        </w:rPr>
        <w:t>、任重道远。逐梦</w:t>
      </w:r>
      <w:proofErr w:type="gramStart"/>
      <w:r>
        <w:rPr>
          <w:rFonts w:ascii="仿宋_GB2312" w:eastAsia="仿宋_GB2312" w:hAnsi="仿宋" w:hint="eastAsia"/>
          <w:sz w:val="28"/>
          <w:szCs w:val="28"/>
        </w:rPr>
        <w:t>惟</w:t>
      </w:r>
      <w:proofErr w:type="gramEnd"/>
      <w:r>
        <w:rPr>
          <w:rFonts w:ascii="仿宋_GB2312" w:eastAsia="仿宋_GB2312" w:hAnsi="仿宋" w:hint="eastAsia"/>
          <w:sz w:val="28"/>
          <w:szCs w:val="28"/>
        </w:rPr>
        <w:t>笃行，奋进正当时。在习近平新时代中国特色社会主义思想指导下，紧紧围绕“一个目标、三大举措”的战略布局，环保办将坚持党建引领，推进绿色发展，着力加强源头防治，大力进行环境整治，为园区企业长足和谐发展保驾护航，为</w:t>
      </w:r>
      <w:r>
        <w:rPr>
          <w:rFonts w:ascii="仿宋_GB2312" w:eastAsia="仿宋_GB2312" w:hAnsi="仿宋" w:hint="eastAsia"/>
          <w:sz w:val="28"/>
          <w:szCs w:val="28"/>
        </w:rPr>
        <w:t>G60</w:t>
      </w:r>
      <w:proofErr w:type="gramStart"/>
      <w:r>
        <w:rPr>
          <w:rFonts w:ascii="仿宋_GB2312" w:eastAsia="仿宋_GB2312" w:hAnsi="仿宋" w:hint="eastAsia"/>
          <w:sz w:val="28"/>
          <w:szCs w:val="28"/>
        </w:rPr>
        <w:t>科创走廊</w:t>
      </w:r>
      <w:proofErr w:type="gramEnd"/>
      <w:r>
        <w:rPr>
          <w:rFonts w:ascii="仿宋_GB2312" w:eastAsia="仿宋_GB2312" w:hAnsi="仿宋" w:hint="eastAsia"/>
          <w:sz w:val="28"/>
          <w:szCs w:val="28"/>
        </w:rPr>
        <w:t>3.0</w:t>
      </w:r>
      <w:proofErr w:type="gramStart"/>
      <w:r>
        <w:rPr>
          <w:rFonts w:ascii="仿宋_GB2312" w:eastAsia="仿宋_GB2312" w:hAnsi="仿宋" w:hint="eastAsia"/>
          <w:sz w:val="28"/>
          <w:szCs w:val="28"/>
        </w:rPr>
        <w:t>版建设</w:t>
      </w:r>
      <w:proofErr w:type="gramEnd"/>
      <w:r>
        <w:rPr>
          <w:rFonts w:ascii="仿宋_GB2312" w:eastAsia="仿宋_GB2312" w:hAnsi="仿宋" w:hint="eastAsia"/>
          <w:sz w:val="28"/>
          <w:szCs w:val="28"/>
        </w:rPr>
        <w:t>尽责尽力，为建设“科创、人文、生态”的现代化新松江留住青山</w:t>
      </w:r>
      <w:r>
        <w:rPr>
          <w:rFonts w:ascii="仿宋_GB2312" w:eastAsia="仿宋_GB2312" w:hAnsi="仿宋" w:hint="eastAsia"/>
          <w:sz w:val="28"/>
          <w:szCs w:val="28"/>
        </w:rPr>
        <w:t>绿水！</w:t>
      </w:r>
      <w:bookmarkStart w:id="0" w:name="_GoBack"/>
      <w:bookmarkEnd w:id="0"/>
    </w:p>
    <w:p w:rsidR="009A697D" w:rsidRDefault="009A697D">
      <w:pPr>
        <w:ind w:firstLineChars="200" w:firstLine="560"/>
        <w:rPr>
          <w:rFonts w:ascii="仿宋_GB2312" w:eastAsia="仿宋_GB2312" w:hAnsi="仿宋"/>
          <w:sz w:val="28"/>
          <w:szCs w:val="28"/>
        </w:rPr>
      </w:pPr>
    </w:p>
    <w:p w:rsidR="009A697D" w:rsidRDefault="00035770">
      <w:pPr>
        <w:ind w:firstLineChars="200" w:firstLine="560"/>
        <w:jc w:val="right"/>
        <w:rPr>
          <w:rFonts w:ascii="仿宋_GB2312" w:eastAsia="仿宋_GB2312" w:hAnsi="仿宋"/>
          <w:sz w:val="28"/>
          <w:szCs w:val="28"/>
        </w:rPr>
      </w:pPr>
      <w:r>
        <w:rPr>
          <w:rFonts w:ascii="仿宋_GB2312" w:eastAsia="仿宋_GB2312" w:hAnsi="仿宋" w:hint="eastAsia"/>
          <w:sz w:val="28"/>
          <w:szCs w:val="28"/>
        </w:rPr>
        <w:t>环保办：黄翩翩</w:t>
      </w:r>
    </w:p>
    <w:p w:rsidR="009A697D" w:rsidRDefault="00035770">
      <w:pPr>
        <w:ind w:firstLineChars="200" w:firstLine="560"/>
        <w:jc w:val="right"/>
        <w:rPr>
          <w:rFonts w:ascii="仿宋_GB2312" w:eastAsia="仿宋_GB2312" w:hAnsi="仿宋"/>
          <w:sz w:val="28"/>
          <w:szCs w:val="28"/>
        </w:rPr>
      </w:pPr>
      <w:r>
        <w:rPr>
          <w:rFonts w:ascii="仿宋_GB2312" w:eastAsia="仿宋_GB2312" w:hAnsi="仿宋"/>
          <w:sz w:val="28"/>
          <w:szCs w:val="28"/>
        </w:rPr>
        <w:t>2018</w:t>
      </w:r>
      <w:r>
        <w:rPr>
          <w:rFonts w:ascii="仿宋_GB2312" w:eastAsia="仿宋_GB2312" w:hAnsi="仿宋"/>
          <w:sz w:val="28"/>
          <w:szCs w:val="28"/>
        </w:rPr>
        <w:t>年</w:t>
      </w:r>
      <w:r>
        <w:rPr>
          <w:rFonts w:ascii="仿宋_GB2312" w:eastAsia="仿宋_GB2312" w:hAnsi="仿宋"/>
          <w:sz w:val="28"/>
          <w:szCs w:val="28"/>
        </w:rPr>
        <w:t>7</w:t>
      </w:r>
      <w:r>
        <w:rPr>
          <w:rFonts w:ascii="仿宋_GB2312" w:eastAsia="仿宋_GB2312" w:hAnsi="仿宋"/>
          <w:sz w:val="28"/>
          <w:szCs w:val="28"/>
        </w:rPr>
        <w:t>月</w:t>
      </w:r>
      <w:r>
        <w:rPr>
          <w:rFonts w:ascii="仿宋_GB2312" w:eastAsia="仿宋_GB2312" w:hAnsi="仿宋"/>
          <w:sz w:val="28"/>
          <w:szCs w:val="28"/>
        </w:rPr>
        <w:t>26</w:t>
      </w:r>
      <w:r>
        <w:rPr>
          <w:rFonts w:ascii="仿宋_GB2312" w:eastAsia="仿宋_GB2312" w:hAnsi="仿宋"/>
          <w:sz w:val="28"/>
          <w:szCs w:val="28"/>
        </w:rPr>
        <w:t>日</w:t>
      </w:r>
    </w:p>
    <w:p w:rsidR="009A697D" w:rsidRDefault="009A697D">
      <w:pPr>
        <w:ind w:firstLineChars="200" w:firstLine="560"/>
        <w:jc w:val="right"/>
        <w:rPr>
          <w:rFonts w:ascii="仿宋_GB2312" w:eastAsia="仿宋_GB2312" w:hAnsi="仿宋"/>
          <w:sz w:val="28"/>
          <w:szCs w:val="28"/>
        </w:rPr>
      </w:pPr>
    </w:p>
    <w:p w:rsidR="009A697D" w:rsidRDefault="00035770">
      <w:pPr>
        <w:rPr>
          <w:rFonts w:ascii="仿宋_GB2312" w:eastAsia="仿宋_GB2312" w:hAnsi="仿宋"/>
          <w:sz w:val="28"/>
          <w:szCs w:val="28"/>
        </w:rPr>
      </w:pPr>
      <w:r>
        <w:rPr>
          <w:rFonts w:ascii="仿宋_GB2312" w:eastAsia="仿宋_GB2312" w:hAnsi="仿宋" w:hint="eastAsia"/>
          <w:sz w:val="28"/>
          <w:szCs w:val="28"/>
        </w:rPr>
        <w:t>联系方式：</w:t>
      </w:r>
    </w:p>
    <w:p w:rsidR="009A697D" w:rsidRDefault="00035770">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黄翩翩</w:t>
      </w:r>
    </w:p>
    <w:p w:rsidR="009A697D" w:rsidRDefault="00035770">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荣乐东路</w:t>
      </w:r>
      <w:r>
        <w:rPr>
          <w:rFonts w:ascii="仿宋_GB2312" w:eastAsia="仿宋_GB2312" w:hAnsi="仿宋" w:hint="eastAsia"/>
          <w:sz w:val="28"/>
          <w:szCs w:val="28"/>
        </w:rPr>
        <w:t>301</w:t>
      </w:r>
      <w:r>
        <w:rPr>
          <w:rFonts w:ascii="仿宋_GB2312" w:eastAsia="仿宋_GB2312" w:hAnsi="仿宋" w:hint="eastAsia"/>
          <w:sz w:val="28"/>
          <w:szCs w:val="28"/>
        </w:rPr>
        <w:t>号</w:t>
      </w:r>
      <w:r>
        <w:rPr>
          <w:rFonts w:ascii="仿宋_GB2312" w:eastAsia="仿宋_GB2312" w:hAnsi="仿宋" w:hint="eastAsia"/>
          <w:sz w:val="28"/>
          <w:szCs w:val="28"/>
        </w:rPr>
        <w:t>201</w:t>
      </w:r>
      <w:r>
        <w:rPr>
          <w:rFonts w:ascii="仿宋_GB2312" w:eastAsia="仿宋_GB2312" w:hAnsi="仿宋" w:hint="eastAsia"/>
          <w:sz w:val="28"/>
          <w:szCs w:val="28"/>
        </w:rPr>
        <w:t>室</w:t>
      </w:r>
    </w:p>
    <w:p w:rsidR="009A697D" w:rsidRDefault="00035770">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    021-67700026</w:t>
      </w:r>
    </w:p>
    <w:p w:rsidR="009A697D" w:rsidRDefault="00035770">
      <w:pPr>
        <w:ind w:firstLineChars="400" w:firstLine="1120"/>
        <w:rPr>
          <w:rFonts w:ascii="仿宋_GB2312" w:eastAsia="仿宋_GB2312" w:hAnsi="仿宋"/>
          <w:sz w:val="28"/>
          <w:szCs w:val="28"/>
        </w:rPr>
      </w:pPr>
      <w:r>
        <w:rPr>
          <w:rFonts w:ascii="Times New Roman" w:eastAsia="仿宋_GB2312" w:hAnsi="Times New Roman" w:cs="Times New Roman"/>
          <w:sz w:val="28"/>
          <w:szCs w:val="28"/>
        </w:rPr>
        <w:t>huangpianpian@sjedtz.com</w:t>
      </w:r>
    </w:p>
    <w:sectPr w:rsidR="009A69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70" w:rsidRDefault="00035770">
      <w:r>
        <w:separator/>
      </w:r>
    </w:p>
  </w:endnote>
  <w:endnote w:type="continuationSeparator" w:id="0">
    <w:p w:rsidR="00035770" w:rsidRDefault="0003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7D" w:rsidRDefault="0003577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697D" w:rsidRDefault="0003577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A697D" w:rsidRDefault="0003577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70" w:rsidRDefault="00035770">
      <w:r>
        <w:separator/>
      </w:r>
    </w:p>
  </w:footnote>
  <w:footnote w:type="continuationSeparator" w:id="0">
    <w:p w:rsidR="00035770" w:rsidRDefault="0003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062"/>
    <w:rsid w:val="00030957"/>
    <w:rsid w:val="00035731"/>
    <w:rsid w:val="00035770"/>
    <w:rsid w:val="000378F2"/>
    <w:rsid w:val="0007227D"/>
    <w:rsid w:val="000D5AC0"/>
    <w:rsid w:val="000E2EFD"/>
    <w:rsid w:val="001071F1"/>
    <w:rsid w:val="001140C0"/>
    <w:rsid w:val="00132F88"/>
    <w:rsid w:val="00142BCE"/>
    <w:rsid w:val="00143901"/>
    <w:rsid w:val="001476A9"/>
    <w:rsid w:val="00155807"/>
    <w:rsid w:val="00157ADE"/>
    <w:rsid w:val="00171062"/>
    <w:rsid w:val="00173394"/>
    <w:rsid w:val="001C1249"/>
    <w:rsid w:val="001C6EDE"/>
    <w:rsid w:val="002165DA"/>
    <w:rsid w:val="002464B7"/>
    <w:rsid w:val="00265A09"/>
    <w:rsid w:val="002A260B"/>
    <w:rsid w:val="002A2C82"/>
    <w:rsid w:val="002F7A06"/>
    <w:rsid w:val="00314FD7"/>
    <w:rsid w:val="0033157D"/>
    <w:rsid w:val="00347BC8"/>
    <w:rsid w:val="003C1006"/>
    <w:rsid w:val="003C2E5B"/>
    <w:rsid w:val="003D4C53"/>
    <w:rsid w:val="00403469"/>
    <w:rsid w:val="00407EAB"/>
    <w:rsid w:val="00435AF1"/>
    <w:rsid w:val="004400C9"/>
    <w:rsid w:val="004751F8"/>
    <w:rsid w:val="004B1696"/>
    <w:rsid w:val="004E0091"/>
    <w:rsid w:val="00504973"/>
    <w:rsid w:val="00507673"/>
    <w:rsid w:val="00527912"/>
    <w:rsid w:val="005445BE"/>
    <w:rsid w:val="0056149F"/>
    <w:rsid w:val="00564B0A"/>
    <w:rsid w:val="005C3972"/>
    <w:rsid w:val="005C7457"/>
    <w:rsid w:val="0061367B"/>
    <w:rsid w:val="00670A93"/>
    <w:rsid w:val="00692C71"/>
    <w:rsid w:val="006E360E"/>
    <w:rsid w:val="0070185D"/>
    <w:rsid w:val="00715B56"/>
    <w:rsid w:val="0073005E"/>
    <w:rsid w:val="0077390B"/>
    <w:rsid w:val="007A4E80"/>
    <w:rsid w:val="007A5E20"/>
    <w:rsid w:val="007C1834"/>
    <w:rsid w:val="007D1A35"/>
    <w:rsid w:val="007F0161"/>
    <w:rsid w:val="00814C3C"/>
    <w:rsid w:val="0082084F"/>
    <w:rsid w:val="00836D36"/>
    <w:rsid w:val="00845097"/>
    <w:rsid w:val="008618F0"/>
    <w:rsid w:val="00861C8B"/>
    <w:rsid w:val="00863C7A"/>
    <w:rsid w:val="00892999"/>
    <w:rsid w:val="008D1EB7"/>
    <w:rsid w:val="008D3553"/>
    <w:rsid w:val="009226BE"/>
    <w:rsid w:val="00922FE5"/>
    <w:rsid w:val="009514A2"/>
    <w:rsid w:val="00967156"/>
    <w:rsid w:val="009A697D"/>
    <w:rsid w:val="00A159D7"/>
    <w:rsid w:val="00A94822"/>
    <w:rsid w:val="00AF7D64"/>
    <w:rsid w:val="00B03612"/>
    <w:rsid w:val="00B03EB3"/>
    <w:rsid w:val="00B26227"/>
    <w:rsid w:val="00B42158"/>
    <w:rsid w:val="00B5583A"/>
    <w:rsid w:val="00B565D8"/>
    <w:rsid w:val="00BE2824"/>
    <w:rsid w:val="00BF0585"/>
    <w:rsid w:val="00C03AD8"/>
    <w:rsid w:val="00C05D2F"/>
    <w:rsid w:val="00C30657"/>
    <w:rsid w:val="00C51204"/>
    <w:rsid w:val="00C52098"/>
    <w:rsid w:val="00C8092E"/>
    <w:rsid w:val="00C82065"/>
    <w:rsid w:val="00C85DC7"/>
    <w:rsid w:val="00CB4428"/>
    <w:rsid w:val="00CE0C84"/>
    <w:rsid w:val="00D6008A"/>
    <w:rsid w:val="00D817D3"/>
    <w:rsid w:val="00DA7E8C"/>
    <w:rsid w:val="00DC1606"/>
    <w:rsid w:val="00DD1ADA"/>
    <w:rsid w:val="00DD2F5A"/>
    <w:rsid w:val="00DD4E14"/>
    <w:rsid w:val="00DD5E69"/>
    <w:rsid w:val="00DE7586"/>
    <w:rsid w:val="00DF19AB"/>
    <w:rsid w:val="00E01E99"/>
    <w:rsid w:val="00E40F1A"/>
    <w:rsid w:val="00E92E27"/>
    <w:rsid w:val="00EB0F79"/>
    <w:rsid w:val="00ED4E2B"/>
    <w:rsid w:val="00F84A0A"/>
    <w:rsid w:val="00FA15FB"/>
    <w:rsid w:val="00FC3333"/>
    <w:rsid w:val="00FF1C23"/>
    <w:rsid w:val="00FF6E9D"/>
    <w:rsid w:val="73353575"/>
    <w:rsid w:val="7BF00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2C5F"/>
  <w15:docId w15:val="{F3AC54A5-5FFF-411F-8F7B-AB5CB9FB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dc:creator>
  <cp:lastModifiedBy>wow</cp:lastModifiedBy>
  <cp:revision>63</cp:revision>
  <dcterms:created xsi:type="dcterms:W3CDTF">2018-07-19T04:12:00Z</dcterms:created>
  <dcterms:modified xsi:type="dcterms:W3CDTF">2018-07-26T05:22:00Z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